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F87" w:rsidRPr="007E6F87" w:rsidRDefault="007E6F87" w:rsidP="007E6F87">
      <w:pPr>
        <w:shd w:val="clear" w:color="auto" w:fill="1860AC"/>
        <w:spacing w:after="0" w:line="240" w:lineRule="auto"/>
        <w:jc w:val="right"/>
        <w:rPr>
          <w:rFonts w:ascii="Trebuchet MS" w:eastAsia="Times New Roman" w:hAnsi="Trebuchet MS" w:cs="Times New Roman"/>
          <w:color w:val="EEEEEE"/>
        </w:rPr>
      </w:pPr>
      <w:r w:rsidRPr="007E6F87">
        <w:rPr>
          <w:rFonts w:ascii="Trebuchet MS" w:eastAsia="Times New Roman" w:hAnsi="Trebuchet MS" w:cs="Times New Roman"/>
          <w:noProof/>
          <w:color w:val="EEEEEE"/>
        </w:rPr>
        <w:drawing>
          <wp:inline distT="0" distB="0" distL="0" distR="0">
            <wp:extent cx="152400" cy="152400"/>
            <wp:effectExtent l="0" t="0" r="0" b="0"/>
            <wp:docPr id="4" name="Picture 4" descr="Article">
              <a:hlinkClick xmlns:a="http://schemas.openxmlformats.org/drawingml/2006/main" r:id="rId6" tooltip="&quot;Artic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">
                      <a:hlinkClick r:id="rId6" tooltip="&quot;Artic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F87">
        <w:rPr>
          <w:rFonts w:ascii="Trebuchet MS" w:eastAsia="Times New Roman" w:hAnsi="Trebuchet MS" w:cs="Times New Roman"/>
          <w:color w:val="EEEEEE"/>
        </w:rPr>
        <w:t> </w:t>
      </w:r>
      <w:r w:rsidRPr="007E6F87">
        <w:rPr>
          <w:rFonts w:ascii="Trebuchet MS" w:eastAsia="Times New Roman" w:hAnsi="Trebuchet MS" w:cs="Times New Roman"/>
          <w:noProof/>
          <w:color w:val="EEEEEE"/>
        </w:rPr>
        <w:drawing>
          <wp:inline distT="0" distB="0" distL="0" distR="0">
            <wp:extent cx="152400" cy="152400"/>
            <wp:effectExtent l="0" t="0" r="0" b="0"/>
            <wp:docPr id="3" name="Picture 3" descr="Discussion">
              <a:hlinkClick xmlns:a="http://schemas.openxmlformats.org/drawingml/2006/main" r:id="rId8" tooltip="&quot;Discussio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cussion">
                      <a:hlinkClick r:id="rId8" tooltip="&quot;Discussio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F87">
        <w:rPr>
          <w:rFonts w:ascii="Trebuchet MS" w:eastAsia="Times New Roman" w:hAnsi="Trebuchet MS" w:cs="Times New Roman"/>
          <w:color w:val="EEEEEE"/>
        </w:rPr>
        <w:t> </w:t>
      </w:r>
      <w:r w:rsidRPr="007E6F87">
        <w:rPr>
          <w:rFonts w:ascii="Trebuchet MS" w:eastAsia="Times New Roman" w:hAnsi="Trebuchet MS" w:cs="Times New Roman"/>
          <w:noProof/>
          <w:color w:val="EEEEEE"/>
        </w:rPr>
        <w:drawing>
          <wp:inline distT="0" distB="0" distL="0" distR="0">
            <wp:extent cx="152400" cy="152400"/>
            <wp:effectExtent l="0" t="0" r="0" b="0"/>
            <wp:docPr id="2" name="Picture 2" descr="Edit">
              <a:hlinkClick xmlns:a="http://schemas.openxmlformats.org/drawingml/2006/main" r:id="rId10" tooltip="&quot;Edi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it">
                      <a:hlinkClick r:id="rId10" tooltip="&quot;Edi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F87">
        <w:rPr>
          <w:rFonts w:ascii="Trebuchet MS" w:eastAsia="Times New Roman" w:hAnsi="Trebuchet MS" w:cs="Times New Roman"/>
          <w:color w:val="EEEEEE"/>
        </w:rPr>
        <w:t> </w:t>
      </w:r>
      <w:r w:rsidRPr="007E6F87">
        <w:rPr>
          <w:rFonts w:ascii="Trebuchet MS" w:eastAsia="Times New Roman" w:hAnsi="Trebuchet MS" w:cs="Times New Roman"/>
          <w:noProof/>
          <w:color w:val="EEEEEE"/>
        </w:rPr>
        <w:drawing>
          <wp:inline distT="0" distB="0" distL="0" distR="0">
            <wp:extent cx="152400" cy="152400"/>
            <wp:effectExtent l="0" t="0" r="0" b="0"/>
            <wp:docPr id="1" name="Picture 1" descr="Go to the site toolbox">
              <a:hlinkClick xmlns:a="http://schemas.openxmlformats.org/drawingml/2006/main" r:id="rId12" tooltip="&quot;Go to the site toolbo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 to the site toolbox">
                      <a:hlinkClick r:id="rId12" tooltip="&quot;Go to the site toolbo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F87" w:rsidRPr="00016201" w:rsidRDefault="007E6F87" w:rsidP="003E4DBD">
      <w:pPr>
        <w:pBdr>
          <w:bottom w:val="single" w:sz="6" w:space="2" w:color="D5D5D5"/>
        </w:pBdr>
        <w:spacing w:after="60" w:line="264" w:lineRule="atLeast"/>
        <w:jc w:val="center"/>
        <w:outlineLvl w:val="0"/>
        <w:rPr>
          <w:rFonts w:ascii="Trebuchet MS" w:eastAsia="Times New Roman" w:hAnsi="Trebuchet MS" w:cs="Times New Roman"/>
          <w:b/>
          <w:bCs/>
          <w:color w:val="1860AC"/>
          <w:kern w:val="36"/>
          <w:sz w:val="12"/>
          <w:szCs w:val="12"/>
        </w:rPr>
      </w:pPr>
      <w:bookmarkStart w:id="0" w:name="top"/>
      <w:bookmarkEnd w:id="0"/>
    </w:p>
    <w:tbl>
      <w:tblPr>
        <w:tblW w:w="14325" w:type="dxa"/>
        <w:tblInd w:w="6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1565"/>
        <w:gridCol w:w="2026"/>
        <w:gridCol w:w="9065"/>
      </w:tblGrid>
      <w:tr w:rsidR="007E6F87" w:rsidRPr="007E6F87" w:rsidTr="00F713A9">
        <w:trPr>
          <w:tblHeader/>
        </w:trPr>
        <w:tc>
          <w:tcPr>
            <w:tcW w:w="0" w:type="auto"/>
            <w:tcBorders>
              <w:top w:val="single" w:sz="24" w:space="0" w:color="AABCFE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B9C9F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3399"/>
                <w:sz w:val="20"/>
                <w:szCs w:val="20"/>
              </w:rPr>
            </w:pPr>
            <w:r w:rsidRPr="007E6F87">
              <w:rPr>
                <w:rFonts w:ascii="Lucida Sans Unicode" w:eastAsia="Times New Roman" w:hAnsi="Lucida Sans Unicode" w:cs="Lucida Sans Unicode"/>
                <w:b/>
                <w:bCs/>
                <w:color w:val="003399"/>
                <w:sz w:val="20"/>
                <w:szCs w:val="20"/>
              </w:rPr>
              <w:t>FPDS-NG Element</w:t>
            </w:r>
          </w:p>
        </w:tc>
        <w:tc>
          <w:tcPr>
            <w:tcW w:w="0" w:type="auto"/>
            <w:tcBorders>
              <w:top w:val="single" w:sz="24" w:space="0" w:color="AABCFE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B9C9F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3399"/>
                <w:sz w:val="20"/>
                <w:szCs w:val="20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003399"/>
                <w:sz w:val="20"/>
                <w:szCs w:val="20"/>
              </w:rPr>
              <w:t>ezSearch</w:t>
            </w:r>
            <w:bookmarkStart w:id="1" w:name="_GoBack"/>
            <w:bookmarkEnd w:id="1"/>
            <w:r w:rsidRPr="007E6F87">
              <w:rPr>
                <w:rFonts w:ascii="Lucida Sans Unicode" w:eastAsia="Times New Roman" w:hAnsi="Lucida Sans Unicode" w:cs="Lucida Sans Unicode"/>
                <w:color w:val="003399"/>
                <w:sz w:val="20"/>
                <w:szCs w:val="20"/>
              </w:rPr>
              <w:t xml:space="preserve"> Field</w:t>
            </w:r>
          </w:p>
        </w:tc>
        <w:tc>
          <w:tcPr>
            <w:tcW w:w="0" w:type="auto"/>
            <w:tcBorders>
              <w:top w:val="single" w:sz="24" w:space="0" w:color="AABCFE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B9C9F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3399"/>
                <w:sz w:val="20"/>
                <w:szCs w:val="20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003399"/>
                <w:sz w:val="20"/>
                <w:szCs w:val="20"/>
              </w:rPr>
              <w:t>Search Type</w:t>
            </w:r>
          </w:p>
        </w:tc>
        <w:tc>
          <w:tcPr>
            <w:tcW w:w="0" w:type="auto"/>
            <w:tcBorders>
              <w:top w:val="single" w:sz="24" w:space="0" w:color="AABCFE"/>
              <w:left w:val="outset" w:sz="6" w:space="0" w:color="auto"/>
              <w:bottom w:val="single" w:sz="6" w:space="0" w:color="FFFFFF"/>
              <w:right w:val="outset" w:sz="6" w:space="0" w:color="auto"/>
            </w:tcBorders>
            <w:shd w:val="clear" w:color="auto" w:fill="B9C9F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3399"/>
                <w:sz w:val="20"/>
                <w:szCs w:val="20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003399"/>
                <w:sz w:val="20"/>
                <w:szCs w:val="20"/>
              </w:rPr>
              <w:t>List of Values/Examples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A-76 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YES, Yes, yes, NO, No, no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Action Obligation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Action Obligation($)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From value and/or To value. Allows both Obligations and De-obligations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Agency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Agency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The 4 character Agency ID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Agency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Agency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Environmental Protection Agency | Protection | or any part of it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Completion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Award Completion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From Date and/or To Date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Award Status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Award Status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Accepts only F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Award Type or IDV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Award/IDV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BPA | BPA Call | Blanket Purchase Agreement (any part of it)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PO | Purchase Order | Purchase | Order 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DO | Delivery Order | Delivery | Order 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DCA | Definitive Contract | Definitive | Contract 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Cooperative Agreement | Cooperative | Agreement 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Grant For Research | Grant | Research 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Intragovernmental 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Funded Space Act Agreement (or any part of it)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Training Grant| Training | Grant 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GWAC | Government Wide Acquisition Contract (or any part it)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IDC | Indefinite Delivery Contract (or any part if it) 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FSS | Federal Supply Schedule (or part of it)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BOA | Basic Ordering Agreement (or part of it) 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BPA | Blanket Purchase Agreement (or part of it)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Other Transaction Award | Other Transaction 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Other Transaction Order | Other Transaction 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Other Transaction IDV | Other Transaction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Current Contract Value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Base and Exercised Options Value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From value and/or To value. Allows both Obligations and De-obligations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lastRenderedPageBreak/>
              <w:t>Commercial Item Acquisition Procedures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Commercial Item Acquisition Procedures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Commercial Item | Commercial | Item 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Supplies or services pursuant to FAR 12.102(f) | Supplies | FAR | or any part of the value 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Services pursuant to FAR 12.102(g) | Services | FAR | or any part of the value </w:t>
            </w: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br/>
              <w:t>Commercial Item Procedures not used | Commercial | Not | or any part of the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Commercial Item Test Program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Commercial Item Test Program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YES, Yes, yes, NO, No, no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Contract 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Contract 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 Award or IDV PIID without the dashes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Type of Contract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Contract Pricing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Time and Materials | Time | or any part of the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Contract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Contract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AWARD, IDV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Contracting Agency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Contracting Agency 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The 4 digit Agency ID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Contracting Office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Contracting Office 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The 4 - 6 digit Office ID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Contracting Office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Contracting Office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Environmental Protection Agency | Environment | or any part of the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Prepared By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Created By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The user ID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Prepared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Created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From Date and/or To Date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Current Contract Value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Current Contract Value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From value and/or To value. Allows both Obligations and De-obligations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Date Signed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Date Signed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From value and/or To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Department 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Department 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The 4 digit Department ID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Department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Department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4DBD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General Services Administration | General | or any part of the value</w:t>
            </w:r>
          </w:p>
          <w:p w:rsidR="003E4DBD" w:rsidRPr="003E4DBD" w:rsidRDefault="003E4DBD" w:rsidP="003E4DBD">
            <w:pPr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  <w:p w:rsidR="007E6F87" w:rsidRPr="003E4DBD" w:rsidRDefault="007E6F87" w:rsidP="003E4DBD">
            <w:pPr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lastRenderedPageBreak/>
              <w:t>Description of Requirement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Description of Requirement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Allows any text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Effective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Effective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From Date and/or To Date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Estimated Ultimate Completion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Estimated Completion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From Date and/or To Date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Evaluated Preference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Evaluated Preference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SDB Prive Evaluation | SDB | or any part of the text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Extent Competed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Extent Competed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SDB Prive Evaluation | SDB | or any part of the text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Fair Opportunity/Limited Sources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Fair Opportunity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Follow-on Action Following Competitive Initial Action | Initial | or any part of the text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Fed Biz Opps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Fed Biz Opps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YES, Yes, yes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Funding Agency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Funding Agency 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The 4 character Agency ID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Funding Office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Funding Office 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The 4 - 6 digit Office ID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Funding Office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Funding Office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ENVIRONMENTAL PROTECTION AGENCY or any part of it | environmental protection agency or any part of it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Initiative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Initiative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Defaulted with 'American Recovery and Reinvestment Act'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Last Modified By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Last Modified By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The user ID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Last Modified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Last Modified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From Date and/or To Date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Clinger Cohen Act Compliance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Legislative Mandates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Clinger Cohen Act Compliance | any part of the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Walsh Healey 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Legislative Mandates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Walsh Healey Act | any part of the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lastRenderedPageBreak/>
              <w:t>Service Contract 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Legislative Mandates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Service Contract Act | any part of the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Davis Bacon 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Legislative Mandates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Davis Bacon Act | or any part of the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Local Area Set Aside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Local Area Set Aside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Y, N, NO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Modification 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Modification 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1, 200, A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Multiyear Contract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Multiyear Contract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Y, N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NAICS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NAICS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The 6 digit code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NAICS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NAICS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Soybean Farming | Farming | any part of the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National Interest Action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National Interest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The 4 digit code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National Interest Action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National Interest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Hurricane Katrina 2005 | Katrina | 2005 | any part of the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Non-Government Dollars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Non-Government Dollars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From value and/or To value. Allows both Obligations and De-obligations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Nontraditional Government Contractor Participation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Nontraditional Government Contractor Participation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Nontraditional Significant Participation | Significant | or any part of the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Number of Offers Received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Number of Offers Received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From value and/or To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lastRenderedPageBreak/>
              <w:t>Other than Full and Open Competition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Other than Full and Open Competition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Authorized for Resale | Authorized | Resale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Fiscal Year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Other Transaction Fiscal Year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2011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Product or Service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PSC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The 4 digit code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Product or Service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PSC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Miscellaneous Weapons | Weapons |any part of the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Place of Performance Congressional District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PoP Congressional District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The 2 digit code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Place of Performance State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PoP State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VIRGINIA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AF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3333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333399"/>
                <w:sz w:val="18"/>
                <w:szCs w:val="18"/>
              </w:rPr>
              <w:t>Reason For Modification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AF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3333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333399"/>
                <w:sz w:val="18"/>
                <w:szCs w:val="18"/>
              </w:rPr>
              <w:t>Reason For Modification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AFD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3333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3333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AFD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3333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333399"/>
                <w:sz w:val="18"/>
                <w:szCs w:val="18"/>
              </w:rPr>
              <w:t>The 1 digit code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Reference IDV PIID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Reference IDV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The exact PIID without the dashes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Reference IDV Agency 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Reference IDV Agency 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The 4 digit code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SBIR/STTR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SBIR/STTR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Small Technology Transfer Research Program Phase II | Phase | Technology | any part of the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Small Business Competitiveness Demonstration Program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Small Business Competitiveness Demonstration Program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YES, yes, Yes, NO, no, No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Solicitation Procedures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Solicitation Procedures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NEGOTIATED PROPOSAL/QUOTE | negotiated proposal/quote | Proposal | quote | any part of the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lastRenderedPageBreak/>
              <w:t>Treasury Account Symbol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Treasury Account Symbol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2 digit Agency Identifier and 4 digit Main Account Code and/or 3 digit Sub Account Code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Treasury Account Symbol Agency Identifier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Treasury Account Symbol Agency Identifier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2 digit Agency Identifier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Treasury Account Symbol Main Account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Treasury Account Symbol Main Account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4 digit Agency Identifier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Treasury Account Symbol Sub Account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Treasury Account Symbol Sub Account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3 digit Agency Identifier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Type of Contract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Type of Contract Pricing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1 digit code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Type of Set Aside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Type of Set Aside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VETERAN SET ASIDE | veteran | any part of the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Base and All Options Value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Ultimate Contract Value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From value and/or To value. Allows both Obligations and De-obligations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City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City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ASHBURN | ash| any part of the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Congressional District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Congressional District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2 digit code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Country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Country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2 digit code in upper case or 3 digit code in upper case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Country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Country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UNITED STATES | kingdom | any part of the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DUNS 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DUNS 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13 digit DUNS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lastRenderedPageBreak/>
              <w:t>Vendor Doing Business As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Doing Business As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IBM | dell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KNOLL INTERNATIONAL | international | any part of the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State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State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2 character code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State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State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 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VIRGINIA | Virgin Islands | Island | any part of the value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Zip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Vendor Zip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Exact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5 digit code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Version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Version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Partial Text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1.4 | 1 | .2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EIGHT A FLAG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8A FIRM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HUBZONE FLAG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HUB ZONE HISTORICALLY UNDERUTILIZED BUSINESS HUBZONE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SDB FLAG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SDB SMALL DISADVANTAGED BUSINESS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SHELTERED WORKSHOP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JWOD SHELTERED WORKSHOP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HBCU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HBCU HISTORICALLY BLACK COLLEGE UNIVERSITY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MINORITY INSTITUTION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MINORITY INSTITUTION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EDUCATIONAL INSTITUTION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EDUCATIONAL INSTITUTION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WOMEN OWNED BUSINESS FLAG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WOMEN OWNED BUSINESS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VETERAN OWNED BUSINESS FLAG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VOB VETERAN OWNED BUSINESS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lastRenderedPageBreak/>
              <w:t>SRDVOB FLAG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SRDVOB SERVICE DISABLED VETERAN OWNED BUSINESS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MINORITY OWNED BUSINESS FLAG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MINORITY OWNED BUSINESS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AIOB FLAG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AIOB AMERICAN INDIAN OWNED BUSINESS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LOCAL GOVERNMENT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LOCAL GOVERNMENT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STATE GOVERNMENT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STATE GOVERNMENT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APAOB FLAG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APAOB ASIAN PACIFIC OWNED BUSINESS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FEDERAL GOVERNMENT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FEDERAL GOVERNMENT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BAOB FLAG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BAOB BLACK OWNED BUSINESS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HAOB FLAG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HAOB HISPANIC OWNED BUSINESS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TRIBAL GOVERNMENT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TRIBAL GOVERNMENT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NAOB FLAG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NAOB NATIVE AMERICAN OWNED BUSINESS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SAAOB FLAG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SAAOB SUBCONTINENT ASIAN INDIAN OWNED BUSINESS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NONPROFIT ORGANIZATION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NONPROFIT ORGANIZATION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VERY SMALL BUSINESS FLAG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VERY SMALL BUSINESS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lastRenderedPageBreak/>
              <w:t>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HOSPITAL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ALASKAN NATIVE CORPORATION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ALASKAN NATIVE CORPORATION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INDIAN TRIBE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INDIAN TRIBE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NATIVE HAWAIIAN ORGANIZATION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NATIVE HAWAIIAN ORGANIZATION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TRIBALLY OWNED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TRIBALLY OWNED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FIRM8A JOINT VENTURE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FIRM8A JOINT VENTURE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OTHER MINORITY OWNED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OTHER MINORITY OWNED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COMMUNITY DEVELOPMENT CORP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COMMUNITY DEVELOPMENT CORP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LABOR SURPLUS AREA FIRM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LABOR SURPLUS AREA FIRM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FEDERALLY FUNDED R AND D CORP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FEDERALLY FUNDED R AND D CORP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FEDERAL AGENCY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FEDERAL_AGENCY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LOCAL CITY GOVERNMENT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COUNTY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LOCAL COUNTY GOVERNMENT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INTER MUNICIPAL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LOCAL INTER MUNICIPAL GOVERNMENT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lastRenderedPageBreak/>
              <w:t>LOCAL GOVERNMENT OWNED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LOCAL GOVERNMENT OWNED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MUNICIPALITY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LOCAL MUNICIPALITY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SCHOOL DISTRICT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SCHOOL DISTRICT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TOWNSHIP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TOWNSHIP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FOREIGN GOVERNMENT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FOREIGN GOVERNMENT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CORP ENTITY NOT TAX EXEMPT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CORPORATE ENTITY NOT TAX EXEMPT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CORP ENTITY TAX EXEMPT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CORPORATE ENTITY TAX EXEMPT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PARTNERSHIP OR LLP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PARTNERSHIP OR LLP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SOLE PROPREITORSHIP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SOLE PROPREITORSHIP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SMALL AGRICULTURAL COOPERATIVE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SMALL AGRICULTURAL COOPERATIVE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INTERNATIONAL ORGANIZATION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INTERNATIONAL ORGANIZATION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COMMUNITY CORP OWNED FIRM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COMMUNITY CORP OWNED FIRM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DOMESTIC SHELTER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DOMESTIC SHELTER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lastRenderedPageBreak/>
              <w:t>FOUNDATION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FOUNDATION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MANUFACTURER OF GOODS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MANUFACTURER OF GOODS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VETERINARY HOSPITAL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VETERINARY HOSPITAL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HISPANIC SERVICING INSTITUTION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HISPANIC SERVICING INSTITUTION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CONTRACTS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CONTRACTS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GRANTS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GRANTS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CONTRACTS GRANTS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CONTRACTS GRANTS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AIRPORT AUTHORITY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AIRPORT AUTHORITY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COUNCIL OF GOVERNMENTS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COUNCIL OF GOVERNMENTS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HOUSING PUBLIC OR TRIBAL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HOUSING PUBLIC OR TRIBAL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INTERSTATE ENTITY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INTERSTATE ENTITY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PLANNING COMMISSION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PLANNING COMMISSION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PORT AUTHORITY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PORT AUTHORITY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TRANSIT AUTHORITY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TRANSIT AUTHORITY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lastRenderedPageBreak/>
              <w:t>SUBCHAPTER S CORPORATION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SUBCHAPTER S CORPORATION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LIMITED LIABILITY CORPORATION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LIMITED LIABILITY CORPORATION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FOREIGN OWNED AND LOCATED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FOREIGN OWNED AND LOCATED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STATE OF INCORPORATION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STATE OF INCORPORATION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COUNTRY OF INCORPORATION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COUNTRY OF INCORPORATION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FOR PROFIT ORGANIZATION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FOR PROFIT ORGANIZATION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OTHER NOT FOR PROFIT ORG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OTHER NOT FORPROFIT ORG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LAND GRANT COLLEGE 1862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LAND GRANT COLLEGE 1862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LAND GRANT COLLEGE 1890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LAND GRANT COLLEGE 1890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LAND GRANT COLLEGE 1994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LAND GRANT COLLEGE_1994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PRIVATE UNIVERSITY OR COLLEGE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PRIVATE UNIVERSITY OR COLLEGE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SCHOOL OF FORESTRY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SCHOOL OF FORESTRY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HIGHER LEARNING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HIGHER LEARNING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TRIBAL COLLEGE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TRIBAL COLLEGE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lastRenderedPageBreak/>
              <w:t>VETERINARY COLLEGE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VETERINARY COLLEGE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DOT CERTIFIED DISADV BUS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DOT CERTIFIED DISADV BUS</w:t>
            </w:r>
          </w:p>
        </w:tc>
      </w:tr>
      <w:tr w:rsidR="007E6F87" w:rsidRPr="007E6F87" w:rsidTr="0001620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SDB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Socio Economic Indicators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Free text(Full words)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SMALL DISADVANTAGE BUSINESS</w:t>
            </w:r>
          </w:p>
        </w:tc>
      </w:tr>
    </w:tbl>
    <w:p w:rsidR="007E6F87" w:rsidRPr="007E6F87" w:rsidRDefault="007E6F87" w:rsidP="007E6F87">
      <w:pPr>
        <w:spacing w:line="288" w:lineRule="atLeast"/>
        <w:rPr>
          <w:rFonts w:ascii="Trebuchet MS" w:eastAsia="Times New Roman" w:hAnsi="Trebuchet MS" w:cs="Times New Roman"/>
          <w:vanish/>
          <w:color w:val="333333"/>
          <w:sz w:val="20"/>
          <w:szCs w:val="20"/>
        </w:rPr>
      </w:pPr>
    </w:p>
    <w:tbl>
      <w:tblPr>
        <w:tblW w:w="7200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073"/>
      </w:tblGrid>
      <w:tr w:rsidR="007E6F87" w:rsidRPr="007E6F87" w:rsidTr="007E6F8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9C9FE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b/>
                <w:bCs/>
                <w:sz w:val="18"/>
                <w:szCs w:val="18"/>
              </w:rPr>
              <w:t>Defnition</w:t>
            </w:r>
          </w:p>
        </w:tc>
      </w:tr>
      <w:tr w:rsidR="007E6F87" w:rsidRPr="007E6F87" w:rsidTr="007E6F87">
        <w:tc>
          <w:tcPr>
            <w:tcW w:w="0" w:type="auto"/>
            <w:tcBorders>
              <w:top w:val="single" w:sz="24" w:space="0" w:color="AABCFE"/>
              <w:bottom w:val="single" w:sz="6" w:space="0" w:color="FFFFFF"/>
            </w:tcBorders>
            <w:shd w:val="clear" w:color="auto" w:fill="B9C9FE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3399"/>
                <w:sz w:val="20"/>
                <w:szCs w:val="20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003399"/>
                <w:sz w:val="20"/>
                <w:szCs w:val="20"/>
              </w:rPr>
              <w:t>Search Type</w:t>
            </w:r>
          </w:p>
        </w:tc>
        <w:tc>
          <w:tcPr>
            <w:tcW w:w="0" w:type="auto"/>
            <w:tcBorders>
              <w:top w:val="single" w:sz="24" w:space="0" w:color="AABCFE"/>
              <w:bottom w:val="single" w:sz="6" w:space="0" w:color="FFFFFF"/>
            </w:tcBorders>
            <w:shd w:val="clear" w:color="auto" w:fill="B9C9F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3399"/>
                <w:sz w:val="20"/>
                <w:szCs w:val="20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003399"/>
                <w:sz w:val="20"/>
                <w:szCs w:val="20"/>
              </w:rPr>
              <w:t>Description</w:t>
            </w:r>
          </w:p>
        </w:tc>
      </w:tr>
      <w:tr w:rsidR="007E6F87" w:rsidRPr="007E6F87" w:rsidTr="007E6F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b/>
                <w:bCs/>
                <w:color w:val="666699"/>
                <w:sz w:val="18"/>
                <w:szCs w:val="18"/>
              </w:rPr>
              <w:t>Exact: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Search is case sensitive and requires the complete phrase</w:t>
            </w:r>
          </w:p>
        </w:tc>
      </w:tr>
      <w:tr w:rsidR="007E6F87" w:rsidRPr="007E6F87" w:rsidTr="007E6F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b/>
                <w:bCs/>
                <w:color w:val="666699"/>
                <w:sz w:val="18"/>
                <w:szCs w:val="18"/>
              </w:rPr>
              <w:t>Free Text ( Full words):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Search is not case sensitive and complete words match the field</w:t>
            </w:r>
          </w:p>
        </w:tc>
      </w:tr>
      <w:tr w:rsidR="007E6F87" w:rsidRPr="007E6F87" w:rsidTr="007E6F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b/>
                <w:bCs/>
                <w:color w:val="666699"/>
                <w:sz w:val="18"/>
                <w:szCs w:val="18"/>
              </w:rPr>
              <w:t>Partial Text: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D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6F87" w:rsidRPr="007E6F87" w:rsidRDefault="007E6F87" w:rsidP="007E6F8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</w:pPr>
            <w:r w:rsidRPr="007E6F87">
              <w:rPr>
                <w:rFonts w:ascii="Lucida Sans Unicode" w:eastAsia="Times New Roman" w:hAnsi="Lucida Sans Unicode" w:cs="Lucida Sans Unicode"/>
                <w:color w:val="666699"/>
                <w:sz w:val="18"/>
                <w:szCs w:val="18"/>
              </w:rPr>
              <w:t>Search is not case sensitive and partial words match the field</w:t>
            </w:r>
          </w:p>
        </w:tc>
      </w:tr>
    </w:tbl>
    <w:p w:rsidR="002F060C" w:rsidRDefault="002F060C" w:rsidP="007E6F87"/>
    <w:sectPr w:rsidR="002F060C" w:rsidSect="00016201">
      <w:headerReference w:type="default" r:id="rId14"/>
      <w:footerReference w:type="default" r:id="rId15"/>
      <w:pgSz w:w="15840" w:h="12240" w:orient="landscape"/>
      <w:pgMar w:top="1080" w:right="720" w:bottom="720" w:left="72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029" w:rsidRDefault="00B54029" w:rsidP="003E4DBD">
      <w:pPr>
        <w:spacing w:after="0" w:line="240" w:lineRule="auto"/>
      </w:pPr>
      <w:r>
        <w:separator/>
      </w:r>
    </w:p>
  </w:endnote>
  <w:endnote w:type="continuationSeparator" w:id="0">
    <w:p w:rsidR="00B54029" w:rsidRDefault="00B54029" w:rsidP="003E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4816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E4DBD" w:rsidRDefault="003E4DB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3A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E4DBD" w:rsidRDefault="003E4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029" w:rsidRDefault="00B54029" w:rsidP="003E4DBD">
      <w:pPr>
        <w:spacing w:after="0" w:line="240" w:lineRule="auto"/>
      </w:pPr>
      <w:r>
        <w:separator/>
      </w:r>
    </w:p>
  </w:footnote>
  <w:footnote w:type="continuationSeparator" w:id="0">
    <w:p w:rsidR="00B54029" w:rsidRDefault="00B54029" w:rsidP="003E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01" w:rsidRPr="00016201" w:rsidRDefault="00016201" w:rsidP="00016201">
    <w:pPr>
      <w:pStyle w:val="Header"/>
      <w:jc w:val="center"/>
      <w:rPr>
        <w:sz w:val="24"/>
      </w:rPr>
    </w:pPr>
    <w:r w:rsidRPr="00016201">
      <w:rPr>
        <w:rFonts w:ascii="Trebuchet MS" w:eastAsia="Times New Roman" w:hAnsi="Trebuchet MS" w:cs="Times New Roman"/>
        <w:b/>
        <w:bCs/>
        <w:color w:val="1860AC"/>
        <w:kern w:val="36"/>
        <w:sz w:val="40"/>
        <w:szCs w:val="36"/>
      </w:rPr>
      <w:t>EzSearch FAQ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87"/>
    <w:rsid w:val="00016201"/>
    <w:rsid w:val="002F060C"/>
    <w:rsid w:val="003E4DBD"/>
    <w:rsid w:val="007E6F87"/>
    <w:rsid w:val="0096312F"/>
    <w:rsid w:val="00B54029"/>
    <w:rsid w:val="00F7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6C8A9-08D8-4DAA-BBBF-8EA17909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6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F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E4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BD"/>
  </w:style>
  <w:style w:type="paragraph" w:styleId="Footer">
    <w:name w:val="footer"/>
    <w:basedOn w:val="Normal"/>
    <w:link w:val="FooterChar"/>
    <w:uiPriority w:val="99"/>
    <w:unhideWhenUsed/>
    <w:rsid w:val="003E4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BD"/>
  </w:style>
  <w:style w:type="paragraph" w:styleId="BalloonText">
    <w:name w:val="Balloon Text"/>
    <w:basedOn w:val="Normal"/>
    <w:link w:val="BalloonTextChar"/>
    <w:uiPriority w:val="99"/>
    <w:semiHidden/>
    <w:unhideWhenUsed/>
    <w:rsid w:val="00016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19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pds.gov/wiki/index.php?title=Talk:EzSearch_FAQ&amp;action=edit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fpds.gov/wiki/index.php/EzSearch_FAQ#toolbo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pds.gov/wiki/index.php/EzSearch_FAQ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fpds.gov/wiki/index.php?title=EzSearch_FAQ&amp;action=edi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Alaska Anchorage</Company>
  <LinksUpToDate>false</LinksUpToDate>
  <CharactersWithSpaces>16148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L King</dc:creator>
  <cp:keywords/>
  <dc:description/>
  <cp:lastModifiedBy>Jody L King</cp:lastModifiedBy>
  <cp:revision>4</cp:revision>
  <cp:lastPrinted>2017-08-03T19:44:00Z</cp:lastPrinted>
  <dcterms:created xsi:type="dcterms:W3CDTF">2017-08-03T19:22:00Z</dcterms:created>
  <dcterms:modified xsi:type="dcterms:W3CDTF">2017-09-06T00:37:00Z</dcterms:modified>
</cp:coreProperties>
</file>